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E93" w:rsidRDefault="004F0EEB" w:rsidP="004F0E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Соглашение</w:t>
      </w:r>
    </w:p>
    <w:p w:rsidR="004F0EEB" w:rsidRDefault="004F0EEB" w:rsidP="004F0E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взаимодействии между Общественной палатой Краснодарского края и Управлением Федеральной антимонопольной служб</w:t>
      </w:r>
      <w:r w:rsidR="0077108C">
        <w:rPr>
          <w:rFonts w:ascii="Times New Roman" w:hAnsi="Times New Roman" w:cs="Times New Roman"/>
          <w:b/>
          <w:sz w:val="28"/>
          <w:szCs w:val="28"/>
        </w:rPr>
        <w:t>ы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по Краснодарскому краю</w:t>
      </w:r>
    </w:p>
    <w:p w:rsidR="004F0EEB" w:rsidRDefault="004F0EEB" w:rsidP="004F0E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0EEB" w:rsidRDefault="004F0EEB" w:rsidP="004F0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0EEB" w:rsidRDefault="004F0EEB" w:rsidP="004F0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Краснодар                                  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«</w:t>
      </w:r>
      <w:proofErr w:type="gramEnd"/>
      <w:r>
        <w:rPr>
          <w:rFonts w:ascii="Times New Roman" w:hAnsi="Times New Roman" w:cs="Times New Roman"/>
          <w:sz w:val="28"/>
          <w:szCs w:val="28"/>
        </w:rPr>
        <w:t>___» ________ 2015 г.</w:t>
      </w:r>
    </w:p>
    <w:p w:rsidR="004F0EEB" w:rsidRDefault="004F0EEB" w:rsidP="004F0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0EEB" w:rsidRDefault="004F0EEB" w:rsidP="004F0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Общественная палата Краснодарского края, в лице секретаря Поповой Любови Викторовны, действующей на основании Закона Краснодарского края «Об Общественной палате Краснодарского края» с одной стороны, и </w:t>
      </w:r>
    </w:p>
    <w:p w:rsidR="004F0EEB" w:rsidRDefault="004F0EEB" w:rsidP="004F0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Управление Федеральной антимонопольной службы по Краснодарскому краю, в лице руководителя Управления </w:t>
      </w:r>
      <w:r w:rsidR="00F16E04">
        <w:rPr>
          <w:rFonts w:ascii="Times New Roman" w:hAnsi="Times New Roman" w:cs="Times New Roman"/>
          <w:sz w:val="28"/>
          <w:szCs w:val="28"/>
        </w:rPr>
        <w:t xml:space="preserve">Дегтяревой </w:t>
      </w:r>
      <w:proofErr w:type="spellStart"/>
      <w:r w:rsidR="00F16E04">
        <w:rPr>
          <w:rFonts w:ascii="Times New Roman" w:hAnsi="Times New Roman" w:cs="Times New Roman"/>
          <w:sz w:val="28"/>
          <w:szCs w:val="28"/>
        </w:rPr>
        <w:t>Руфины</w:t>
      </w:r>
      <w:proofErr w:type="spellEnd"/>
      <w:r w:rsidR="00F16E04">
        <w:rPr>
          <w:rFonts w:ascii="Times New Roman" w:hAnsi="Times New Roman" w:cs="Times New Roman"/>
          <w:sz w:val="28"/>
          <w:szCs w:val="28"/>
        </w:rPr>
        <w:t xml:space="preserve"> Викторовны, действующей на основании Положения о территориальном органе</w:t>
      </w:r>
      <w:r w:rsidR="00C813E4">
        <w:rPr>
          <w:rFonts w:ascii="Times New Roman" w:hAnsi="Times New Roman" w:cs="Times New Roman"/>
          <w:sz w:val="28"/>
          <w:szCs w:val="28"/>
        </w:rPr>
        <w:t xml:space="preserve"> Федеральной антимонопольной службы, утвержденного приказом ФАС России от 26 января 2011 года № 30</w:t>
      </w:r>
      <w:r w:rsidR="00F16E04">
        <w:rPr>
          <w:rFonts w:ascii="Times New Roman" w:hAnsi="Times New Roman" w:cs="Times New Roman"/>
          <w:sz w:val="28"/>
          <w:szCs w:val="28"/>
        </w:rPr>
        <w:t>, с другой стор</w:t>
      </w:r>
      <w:r w:rsidR="00C813E4">
        <w:rPr>
          <w:rFonts w:ascii="Times New Roman" w:hAnsi="Times New Roman" w:cs="Times New Roman"/>
          <w:sz w:val="28"/>
          <w:szCs w:val="28"/>
        </w:rPr>
        <w:t>о</w:t>
      </w:r>
      <w:r w:rsidR="00F16E04">
        <w:rPr>
          <w:rFonts w:ascii="Times New Roman" w:hAnsi="Times New Roman" w:cs="Times New Roman"/>
          <w:sz w:val="28"/>
          <w:szCs w:val="28"/>
        </w:rPr>
        <w:t>ны</w:t>
      </w:r>
      <w:r w:rsidR="00C813E4">
        <w:rPr>
          <w:rFonts w:ascii="Times New Roman" w:hAnsi="Times New Roman" w:cs="Times New Roman"/>
          <w:sz w:val="28"/>
          <w:szCs w:val="28"/>
        </w:rPr>
        <w:t>,</w:t>
      </w:r>
    </w:p>
    <w:p w:rsidR="00C813E4" w:rsidRDefault="00C813E4" w:rsidP="004F0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Совместно именуемые «Стороны», заключили настоящее соглашение о нижеследующем:</w:t>
      </w:r>
    </w:p>
    <w:p w:rsidR="00C813E4" w:rsidRDefault="00C813E4" w:rsidP="004F0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13E4" w:rsidRDefault="00C813E4" w:rsidP="00C813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C813E4" w:rsidRDefault="00C813E4" w:rsidP="00C813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C813E4" w:rsidRDefault="00C813E4" w:rsidP="00C813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  <w:t>Предметом настоящего Соглашения является вз</w:t>
      </w:r>
      <w:r w:rsidR="007352BB">
        <w:rPr>
          <w:rFonts w:ascii="Times New Roman CYR" w:hAnsi="Times New Roman CYR" w:cs="Times New Roman CYR"/>
          <w:sz w:val="28"/>
          <w:szCs w:val="28"/>
        </w:rPr>
        <w:t xml:space="preserve">аимодействие Сторон по вопросам обеспечения прав граждан в сфере предпринимательской и иной экономической деятельности, развития конкуренции, предупреждения и пресечения недобросовестной конкуренции, монополистической деятельности, а также в сфере размещения заказов на поставки товаров, выполнение работ, оказание услуг для государственных и муниципальных нужд, </w:t>
      </w:r>
      <w:r w:rsidR="009149A9">
        <w:rPr>
          <w:rFonts w:ascii="Times New Roman CYR" w:hAnsi="Times New Roman CYR" w:cs="Times New Roman CYR"/>
          <w:sz w:val="28"/>
          <w:szCs w:val="28"/>
        </w:rPr>
        <w:t xml:space="preserve">нужд </w:t>
      </w:r>
      <w:r w:rsidR="007352BB">
        <w:rPr>
          <w:rFonts w:ascii="Times New Roman CYR" w:hAnsi="Times New Roman CYR" w:cs="Times New Roman CYR"/>
          <w:sz w:val="28"/>
          <w:szCs w:val="28"/>
        </w:rPr>
        <w:t xml:space="preserve">отдельных видов юридических лиц. </w:t>
      </w:r>
    </w:p>
    <w:p w:rsidR="007352BB" w:rsidRDefault="007352BB" w:rsidP="00C813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7352BB" w:rsidRDefault="007352BB" w:rsidP="007352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</w:rPr>
        <w:t xml:space="preserve">Статья 2 </w:t>
      </w:r>
    </w:p>
    <w:p w:rsidR="007352BB" w:rsidRDefault="007352BB" w:rsidP="007352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sz w:val="28"/>
          <w:szCs w:val="28"/>
        </w:rPr>
      </w:pPr>
    </w:p>
    <w:p w:rsidR="007352BB" w:rsidRDefault="007352BB" w:rsidP="007352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  <w:t>1. В целях обеспечения прав и свобод гражданина в сфере предпринимательской и иной экономической деятельности, осуществления общественного контроля за деятельностью органов государственной власти, органов местного самоуправления муниципальных образований Краснодарского края, государственных и муниципальных организаций, иных органов и организаций, осуществляющих в соответствии с федеральными законами отдельные публичные полномочия, а также в целях развития правовой грамотности и правосознания граждан Стороны в соответствии со своей компетенцией используют следующие формы взаимодействия:</w:t>
      </w:r>
    </w:p>
    <w:p w:rsidR="007352BB" w:rsidRDefault="007352BB" w:rsidP="007352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  <w:t>обмен информацией о выявленных нарушениях действующего законодательства, прав, свобод и охраняемых законом интересов граждан, а также мерах, принятых в целях восстановления, соблюдения законности в сфере предпринимательской и иной экономической деятельности;</w:t>
      </w:r>
    </w:p>
    <w:p w:rsidR="007352BB" w:rsidRDefault="007352BB" w:rsidP="007352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ab/>
        <w:t xml:space="preserve"> рассмотрение результатов проведенных по инициативе Сторон выездов и иных совместных мероприятий, а также выработка предложений по их реализации;</w:t>
      </w:r>
    </w:p>
    <w:p w:rsidR="007352BB" w:rsidRDefault="007352BB" w:rsidP="007352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  <w:t>оказание информационной, методической и иной поддержки;</w:t>
      </w:r>
    </w:p>
    <w:p w:rsidR="007352BB" w:rsidRDefault="007352BB" w:rsidP="007352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  <w:t>сотрудничество по вопросам участия в правотворческой деятельности в целях совершенствования законодательства, приведения его в соответствие с общепризнанными принципами и нормами международного права;</w:t>
      </w:r>
    </w:p>
    <w:p w:rsidR="007352BB" w:rsidRDefault="007352BB" w:rsidP="007352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  <w:t xml:space="preserve">размещение в средствах массовой информации сведений о принятых мерах </w:t>
      </w:r>
      <w:r w:rsidR="009C6E81">
        <w:rPr>
          <w:rFonts w:ascii="Times New Roman CYR" w:hAnsi="Times New Roman CYR" w:cs="Times New Roman CYR"/>
          <w:sz w:val="28"/>
          <w:szCs w:val="28"/>
        </w:rPr>
        <w:t>по обеспечению прав и свобод граждан в сфере предпринимательской и иной экономической деятельности</w:t>
      </w:r>
      <w:r>
        <w:rPr>
          <w:rFonts w:ascii="Times New Roman CYR" w:hAnsi="Times New Roman CYR" w:cs="Times New Roman CYR"/>
          <w:sz w:val="28"/>
          <w:szCs w:val="28"/>
        </w:rPr>
        <w:t>;</w:t>
      </w:r>
    </w:p>
    <w:p w:rsidR="007352BB" w:rsidRDefault="007352BB" w:rsidP="007352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  <w:t>участие в научно-практических конференциях, семинарах и иных мероприятиях;</w:t>
      </w:r>
    </w:p>
    <w:p w:rsidR="007352BB" w:rsidRDefault="007352BB" w:rsidP="007352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  <w:t xml:space="preserve">проведение совместных мероприятий по вопросам правового просвещения с целью формирования высокой правовой культуры населения, привития гражданам уважения к закону, правопорядку и суду, добропорядочности и добросовестности, а также преодоления правового нигилизма в обществе. </w:t>
      </w:r>
    </w:p>
    <w:p w:rsidR="007352BB" w:rsidRDefault="007352BB" w:rsidP="007352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  <w:t xml:space="preserve">По согласованию Сторон могут быть использованы другие не противоречащие законодательству Российской Федерации формы взаимодействия. </w:t>
      </w:r>
    </w:p>
    <w:p w:rsidR="007352BB" w:rsidRDefault="007352BB" w:rsidP="007352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  <w:t xml:space="preserve">2. Обращения и запросы Общественной палаты Краснодарского края рассматриваются в </w:t>
      </w:r>
      <w:r w:rsidR="009C6E81">
        <w:rPr>
          <w:rFonts w:ascii="Times New Roman CYR" w:hAnsi="Times New Roman CYR" w:cs="Times New Roman CYR"/>
          <w:sz w:val="28"/>
          <w:szCs w:val="28"/>
        </w:rPr>
        <w:t>Управлении Федеральной антимонопольной службы по Краснодарскому краю</w:t>
      </w:r>
      <w:r>
        <w:rPr>
          <w:rFonts w:ascii="Times New Roman CYR" w:hAnsi="Times New Roman CYR" w:cs="Times New Roman CYR"/>
          <w:sz w:val="28"/>
          <w:szCs w:val="28"/>
        </w:rPr>
        <w:t xml:space="preserve"> в установленном законодательством порядке соответствующими должностными лицами.</w:t>
      </w:r>
    </w:p>
    <w:p w:rsidR="007352BB" w:rsidRDefault="007352BB" w:rsidP="007352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  <w:t xml:space="preserve">4. В рамках действия настоящего Соглашения Стороны в пределах своей компетенции вправе принимать необходимые управленческие решения, направленные на определение порядка реализации Соглашения. </w:t>
      </w:r>
    </w:p>
    <w:p w:rsidR="007352BB" w:rsidRDefault="007352BB" w:rsidP="007352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</w:p>
    <w:p w:rsidR="007352BB" w:rsidRDefault="007352BB" w:rsidP="007352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Статья </w:t>
      </w:r>
      <w:r w:rsidR="009C6E81">
        <w:rPr>
          <w:rFonts w:ascii="Times New Roman CYR" w:hAnsi="Times New Roman CYR" w:cs="Times New Roman CYR"/>
          <w:b/>
          <w:bCs/>
          <w:sz w:val="28"/>
          <w:szCs w:val="28"/>
        </w:rPr>
        <w:t>3</w:t>
      </w:r>
    </w:p>
    <w:p w:rsidR="007352BB" w:rsidRDefault="007352BB" w:rsidP="007352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7352BB" w:rsidRDefault="007352BB" w:rsidP="007352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  <w:t>Настоящее Соглашение заключается на неопределенный срок и вступает в силу с момента его подписания Сторонами.</w:t>
      </w:r>
    </w:p>
    <w:p w:rsidR="007352BB" w:rsidRDefault="007352BB" w:rsidP="007352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  <w:t xml:space="preserve">В случае, если одна из Сторон письменно уведомит другую Сторону о досрочном прекращении действия Соглашения, оно прекращает свое действие по истечении одного месяца с даты получения уведомления. </w:t>
      </w:r>
    </w:p>
    <w:p w:rsidR="007352BB" w:rsidRDefault="007352BB" w:rsidP="007352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7352BB" w:rsidRDefault="007352BB" w:rsidP="007352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Статья </w:t>
      </w:r>
      <w:r w:rsidR="009C6E81">
        <w:rPr>
          <w:rFonts w:ascii="Times New Roman CYR" w:hAnsi="Times New Roman CYR" w:cs="Times New Roman CYR"/>
          <w:b/>
          <w:bCs/>
          <w:sz w:val="28"/>
          <w:szCs w:val="28"/>
        </w:rPr>
        <w:t>4</w:t>
      </w:r>
    </w:p>
    <w:p w:rsidR="007352BB" w:rsidRDefault="007352BB" w:rsidP="007352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7352BB" w:rsidRDefault="007352BB" w:rsidP="007352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  <w:t>В настоящее Соглашение по инициативе Сторон в письменной форме могут быть внесены дополнения и изменения, которые будут являться его неотъемлемой частью.</w:t>
      </w:r>
    </w:p>
    <w:p w:rsidR="007352BB" w:rsidRDefault="007352BB" w:rsidP="007352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  <w:t xml:space="preserve">Дополнения и изменения вступают в силу в порядке, предусмотренном статьей </w:t>
      </w:r>
      <w:r w:rsidR="009C6E81">
        <w:rPr>
          <w:rFonts w:ascii="Times New Roman CYR" w:hAnsi="Times New Roman CYR" w:cs="Times New Roman CYR"/>
          <w:sz w:val="28"/>
          <w:szCs w:val="28"/>
        </w:rPr>
        <w:t>3</w:t>
      </w:r>
      <w:r>
        <w:rPr>
          <w:rFonts w:ascii="Times New Roman CYR" w:hAnsi="Times New Roman CYR" w:cs="Times New Roman CYR"/>
          <w:sz w:val="28"/>
          <w:szCs w:val="28"/>
        </w:rPr>
        <w:t xml:space="preserve"> настоящего Соглашения. </w:t>
      </w:r>
    </w:p>
    <w:p w:rsidR="007352BB" w:rsidRDefault="007352BB" w:rsidP="007352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7352BB" w:rsidRDefault="007352BB" w:rsidP="007352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Статья </w:t>
      </w:r>
      <w:r w:rsidR="009C6E81">
        <w:rPr>
          <w:rFonts w:ascii="Times New Roman CYR" w:hAnsi="Times New Roman CYR" w:cs="Times New Roman CYR"/>
          <w:b/>
          <w:bCs/>
          <w:sz w:val="28"/>
          <w:szCs w:val="28"/>
        </w:rPr>
        <w:t>5</w:t>
      </w:r>
    </w:p>
    <w:p w:rsidR="007352BB" w:rsidRDefault="007352BB" w:rsidP="007352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ab/>
        <w:t>Настоящее Соглашение составлено в двух экземплярах, при этом оба текста имеют одинаковую юридическую силу.</w:t>
      </w:r>
    </w:p>
    <w:p w:rsidR="007352BB" w:rsidRDefault="007352BB" w:rsidP="007352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9C6E81" w:rsidRDefault="009C6E81" w:rsidP="007352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9C6E81" w:rsidRDefault="009C6E81" w:rsidP="007352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9C6E81" w:rsidTr="009C6E81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:rsidR="009C6E81" w:rsidRDefault="009C6E81" w:rsidP="009C6E81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Общественная палата Краснодарского края </w:t>
            </w:r>
          </w:p>
          <w:p w:rsidR="009C6E81" w:rsidRDefault="009C6E81" w:rsidP="009C6E81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9C6E81" w:rsidRDefault="009C6E81" w:rsidP="009C6E81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9C6E81" w:rsidRDefault="009C6E81" w:rsidP="009C6E81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Секретарь Общественной палаты Краснодарского края 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:rsidR="009C6E81" w:rsidRDefault="009C6E81" w:rsidP="009C6E81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Управление Федеральной антимонопольной службы по Краснодарскому краю</w:t>
            </w:r>
          </w:p>
          <w:p w:rsidR="009C6E81" w:rsidRDefault="009C6E81" w:rsidP="009C6E81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9C6E81" w:rsidRDefault="009C6E81" w:rsidP="009C6E81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Руководитель Управления Федеральной антимонопольной службы по Краснодарскому краю</w:t>
            </w:r>
          </w:p>
        </w:tc>
      </w:tr>
      <w:tr w:rsidR="009C6E81" w:rsidTr="009C6E81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:rsidR="009C6E81" w:rsidRDefault="009C6E81" w:rsidP="007352B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9C6E81" w:rsidRDefault="009C6E81" w:rsidP="007352B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_____________________ Л.В. Попова    </w:t>
            </w:r>
          </w:p>
          <w:p w:rsidR="009C6E81" w:rsidRDefault="009C6E81" w:rsidP="007352B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                        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:rsidR="009C6E81" w:rsidRDefault="009C6E81" w:rsidP="007352B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9C6E81" w:rsidRDefault="009C6E81" w:rsidP="007352B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___________________ Р.В. Дегтярева</w:t>
            </w:r>
          </w:p>
        </w:tc>
      </w:tr>
    </w:tbl>
    <w:p w:rsidR="007352BB" w:rsidRPr="007352BB" w:rsidRDefault="007352BB" w:rsidP="007352BB">
      <w:pPr>
        <w:autoSpaceDE w:val="0"/>
        <w:autoSpaceDN w:val="0"/>
        <w:adjustRightInd w:val="0"/>
        <w:spacing w:after="0" w:line="240" w:lineRule="auto"/>
        <w:jc w:val="both"/>
        <w:rPr>
          <w:rFonts w:cs="Times New Roman CYR"/>
          <w:sz w:val="28"/>
          <w:szCs w:val="28"/>
        </w:rPr>
      </w:pPr>
    </w:p>
    <w:p w:rsidR="00C813E4" w:rsidRPr="00C813E4" w:rsidRDefault="007352BB" w:rsidP="00C81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C813E4" w:rsidRPr="004F0EEB" w:rsidRDefault="00C813E4" w:rsidP="004F0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813E4" w:rsidRPr="004F0E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EEB"/>
    <w:rsid w:val="004F0EEB"/>
    <w:rsid w:val="007352BB"/>
    <w:rsid w:val="0077108C"/>
    <w:rsid w:val="009149A9"/>
    <w:rsid w:val="009C6E81"/>
    <w:rsid w:val="00B74E93"/>
    <w:rsid w:val="00C813E4"/>
    <w:rsid w:val="00F16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6B898D-657E-4A7A-8DDC-1836592F2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6E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704</Words>
  <Characters>4018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5</cp:revision>
  <dcterms:created xsi:type="dcterms:W3CDTF">2014-12-29T06:56:00Z</dcterms:created>
  <dcterms:modified xsi:type="dcterms:W3CDTF">2015-01-28T09:13:00Z</dcterms:modified>
</cp:coreProperties>
</file>